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E6B80" w14:textId="77777777" w:rsidR="00C16F65" w:rsidRDefault="00C16F65" w:rsidP="00C16F65">
      <w:pPr>
        <w:pStyle w:val="Overskrift2"/>
        <w:ind w:left="-5"/>
      </w:pPr>
      <w:proofErr w:type="spellStart"/>
      <w:r>
        <w:t>Registeringsskema</w:t>
      </w:r>
      <w:proofErr w:type="spellEnd"/>
      <w:r>
        <w:t xml:space="preserve"> til test nr. 5 - Naturgaskedel, ikke-kondenserende</w:t>
      </w:r>
    </w:p>
    <w:p w14:paraId="77EF0CA6" w14:textId="77777777" w:rsidR="00C16F65" w:rsidRDefault="00C16F65" w:rsidP="00C16F65">
      <w:pPr>
        <w:spacing w:after="378"/>
        <w:ind w:left="-5" w:right="21"/>
      </w:pPr>
      <w:r>
        <w:t xml:space="preserve"> Virkningsgrad for kelder med ydelse større end 400 kW</w:t>
      </w:r>
    </w:p>
    <w:p w14:paraId="28C545E0" w14:textId="77777777" w:rsidR="00C16F65" w:rsidRDefault="00C16F65" w:rsidP="00C16F65">
      <w:pPr>
        <w:spacing w:after="80"/>
        <w:ind w:left="-5" w:right="21"/>
      </w:pPr>
      <w:r>
        <w:t>Disse skemaer kan udskrives og benyttes</w:t>
      </w:r>
    </w:p>
    <w:tbl>
      <w:tblPr>
        <w:tblStyle w:val="TableGrid"/>
        <w:tblW w:w="9240" w:type="dxa"/>
        <w:tblInd w:w="8" w:type="dxa"/>
        <w:tblCellMar>
          <w:top w:w="198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3705"/>
        <w:gridCol w:w="3045"/>
        <w:gridCol w:w="2490"/>
      </w:tblGrid>
      <w:tr w:rsidR="00C16F65" w14:paraId="027C2C09" w14:textId="77777777" w:rsidTr="006A5CBB">
        <w:trPr>
          <w:trHeight w:val="1035"/>
        </w:trPr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668BC" w14:textId="77777777" w:rsidR="00C16F65" w:rsidRDefault="00C16F65" w:rsidP="006A5CBB">
            <w:pPr>
              <w:spacing w:after="0" w:line="259" w:lineRule="auto"/>
              <w:ind w:left="6" w:firstLine="0"/>
            </w:pPr>
            <w:r>
              <w:t>Anlægsnummer: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CBD46" w14:textId="77777777" w:rsidR="00C16F65" w:rsidRDefault="00C16F65" w:rsidP="006A5CBB">
            <w:pPr>
              <w:spacing w:after="0" w:line="259" w:lineRule="auto"/>
              <w:ind w:left="0" w:firstLine="0"/>
            </w:pPr>
            <w:r>
              <w:t>Udført af: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B6237C" w14:textId="77777777" w:rsidR="00C16F65" w:rsidRDefault="00C16F65" w:rsidP="006A5CBB">
            <w:pPr>
              <w:spacing w:after="0" w:line="259" w:lineRule="auto"/>
              <w:ind w:left="7" w:firstLine="0"/>
            </w:pPr>
            <w:r>
              <w:t>Dato:</w:t>
            </w:r>
          </w:p>
        </w:tc>
      </w:tr>
      <w:tr w:rsidR="00C16F65" w14:paraId="7731CE23" w14:textId="77777777" w:rsidTr="006A5CBB">
        <w:trPr>
          <w:trHeight w:val="1035"/>
        </w:trPr>
        <w:tc>
          <w:tcPr>
            <w:tcW w:w="9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1FC88" w14:textId="77777777" w:rsidR="00C16F65" w:rsidRDefault="00C16F65" w:rsidP="006A5CBB">
            <w:pPr>
              <w:spacing w:after="0" w:line="259" w:lineRule="auto"/>
              <w:ind w:left="6" w:firstLine="0"/>
            </w:pPr>
            <w:r>
              <w:t xml:space="preserve">Beskrivelse af hvilke forudsætninger og forhold målingen er udført under: </w:t>
            </w:r>
          </w:p>
        </w:tc>
      </w:tr>
      <w:tr w:rsidR="00C16F65" w14:paraId="33C506A7" w14:textId="77777777" w:rsidTr="006A5CBB">
        <w:trPr>
          <w:trHeight w:val="975"/>
        </w:trPr>
        <w:tc>
          <w:tcPr>
            <w:tcW w:w="9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E18AA" w14:textId="77777777" w:rsidR="00C16F65" w:rsidRDefault="00C16F65" w:rsidP="006A5CBB">
            <w:pPr>
              <w:spacing w:after="0" w:line="259" w:lineRule="auto"/>
              <w:ind w:left="6" w:firstLine="0"/>
            </w:pPr>
            <w:r>
              <w:t xml:space="preserve">Målepunkter (angiv hvor målingerne er foretaget): </w:t>
            </w:r>
          </w:p>
        </w:tc>
      </w:tr>
      <w:tr w:rsidR="00C16F65" w14:paraId="2B1A5038" w14:textId="77777777" w:rsidTr="006A5CBB">
        <w:trPr>
          <w:trHeight w:val="900"/>
        </w:trPr>
        <w:tc>
          <w:tcPr>
            <w:tcW w:w="9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D06CB" w14:textId="77777777" w:rsidR="00C16F65" w:rsidRDefault="00C16F65" w:rsidP="006A5CBB">
            <w:pPr>
              <w:spacing w:after="0" w:line="259" w:lineRule="auto"/>
              <w:ind w:left="0" w:right="29" w:firstLine="0"/>
              <w:jc w:val="center"/>
            </w:pPr>
            <w:r>
              <w:t>Anvendt måleudstyr</w:t>
            </w:r>
          </w:p>
        </w:tc>
      </w:tr>
      <w:tr w:rsidR="00C16F65" w14:paraId="0FECCDD4" w14:textId="77777777" w:rsidTr="006A5CBB">
        <w:trPr>
          <w:trHeight w:val="1035"/>
        </w:trPr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45035" w14:textId="77777777" w:rsidR="00C16F65" w:rsidRDefault="00C16F65" w:rsidP="006A5CBB">
            <w:pPr>
              <w:spacing w:after="0" w:line="259" w:lineRule="auto"/>
              <w:ind w:left="0" w:right="43" w:firstLine="0"/>
              <w:jc w:val="center"/>
            </w:pPr>
            <w:r>
              <w:t>Type: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5CF42" w14:textId="77777777" w:rsidR="00C16F65" w:rsidRDefault="00C16F65" w:rsidP="006A5CBB">
            <w:pPr>
              <w:spacing w:after="0" w:line="259" w:lineRule="auto"/>
              <w:ind w:left="0" w:right="35" w:firstLine="0"/>
              <w:jc w:val="center"/>
            </w:pPr>
            <w:r>
              <w:t>Kalibreringsdato:</w:t>
            </w:r>
          </w:p>
        </w:tc>
      </w:tr>
    </w:tbl>
    <w:p w14:paraId="78D05286" w14:textId="77777777" w:rsidR="00C16F65" w:rsidRDefault="00C16F65" w:rsidP="00C16F65">
      <w:pPr>
        <w:spacing w:after="740"/>
        <w:ind w:left="-5" w:right="21"/>
        <w:rPr>
          <w:lang w:val="da-DK"/>
        </w:rPr>
      </w:pPr>
    </w:p>
    <w:p w14:paraId="0AA0EFFF" w14:textId="7EF0D961" w:rsidR="00C16F65" w:rsidRPr="00C16F65" w:rsidRDefault="00C16F65" w:rsidP="00C16F65">
      <w:pPr>
        <w:spacing w:after="740"/>
        <w:ind w:left="-5" w:right="21"/>
        <w:rPr>
          <w:b/>
          <w:bCs/>
        </w:rPr>
      </w:pPr>
      <w:r w:rsidRPr="00C16F65">
        <w:rPr>
          <w:b/>
          <w:bCs/>
        </w:rPr>
        <w:t>Måleresultater</w:t>
      </w:r>
    </w:p>
    <w:tbl>
      <w:tblPr>
        <w:tblStyle w:val="TableGrid"/>
        <w:tblW w:w="8865" w:type="dxa"/>
        <w:tblInd w:w="8" w:type="dxa"/>
        <w:tblCellMar>
          <w:left w:w="157" w:type="dxa"/>
          <w:right w:w="115" w:type="dxa"/>
        </w:tblCellMar>
        <w:tblLook w:val="04A0" w:firstRow="1" w:lastRow="0" w:firstColumn="1" w:lastColumn="0" w:noHBand="0" w:noVBand="1"/>
      </w:tblPr>
      <w:tblGrid>
        <w:gridCol w:w="2548"/>
        <w:gridCol w:w="251"/>
        <w:gridCol w:w="456"/>
        <w:gridCol w:w="547"/>
        <w:gridCol w:w="1002"/>
        <w:gridCol w:w="541"/>
        <w:gridCol w:w="838"/>
        <w:gridCol w:w="836"/>
        <w:gridCol w:w="757"/>
        <w:gridCol w:w="1089"/>
      </w:tblGrid>
      <w:tr w:rsidR="00C16F65" w14:paraId="4912552F" w14:textId="77777777" w:rsidTr="006A5CBB">
        <w:trPr>
          <w:gridAfter w:val="1"/>
          <w:wAfter w:w="1455" w:type="dxa"/>
          <w:trHeight w:val="600"/>
        </w:trPr>
        <w:tc>
          <w:tcPr>
            <w:tcW w:w="3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B23C308" w14:textId="77777777" w:rsidR="00C16F65" w:rsidRDefault="00C16F65" w:rsidP="006A5CBB">
            <w:pPr>
              <w:spacing w:after="160" w:line="259" w:lineRule="auto"/>
              <w:ind w:left="0" w:firstLine="0"/>
            </w:pPr>
          </w:p>
        </w:tc>
        <w:tc>
          <w:tcPr>
            <w:tcW w:w="292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05FDE8FE" w14:textId="77777777" w:rsidR="00C16F65" w:rsidRDefault="00C16F65" w:rsidP="006A5CBB">
            <w:pPr>
              <w:spacing w:after="0" w:line="259" w:lineRule="auto"/>
              <w:ind w:left="0" w:right="134" w:firstLine="0"/>
              <w:jc w:val="center"/>
            </w:pPr>
            <w:r>
              <w:t>Røggastab</w:t>
            </w:r>
          </w:p>
        </w:tc>
        <w:tc>
          <w:tcPr>
            <w:tcW w:w="292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8E01F01" w14:textId="77777777" w:rsidR="00C16F65" w:rsidRDefault="00C16F65" w:rsidP="006A5CBB">
            <w:pPr>
              <w:spacing w:after="160" w:line="259" w:lineRule="auto"/>
              <w:ind w:left="0" w:firstLine="0"/>
            </w:pPr>
          </w:p>
        </w:tc>
      </w:tr>
      <w:tr w:rsidR="00C16F65" w14:paraId="3BDD50EA" w14:textId="77777777" w:rsidTr="006A5CBB">
        <w:trPr>
          <w:gridAfter w:val="1"/>
          <w:wAfter w:w="1455" w:type="dxa"/>
          <w:trHeight w:val="615"/>
        </w:trPr>
        <w:tc>
          <w:tcPr>
            <w:tcW w:w="3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5AD499" w14:textId="77777777" w:rsidR="00C16F65" w:rsidRDefault="00C16F65" w:rsidP="006A5CBB">
            <w:pPr>
              <w:spacing w:after="0" w:line="259" w:lineRule="auto"/>
              <w:ind w:left="4" w:firstLine="0"/>
            </w:pPr>
            <w:r>
              <w:t>Driftsparameter</w:t>
            </w:r>
          </w:p>
        </w:tc>
        <w:tc>
          <w:tcPr>
            <w:tcW w:w="29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ADA55" w14:textId="77777777" w:rsidR="00C16F65" w:rsidRDefault="00C16F65" w:rsidP="006A5CBB">
            <w:pPr>
              <w:spacing w:after="160" w:line="259" w:lineRule="auto"/>
              <w:ind w:left="0" w:firstLine="0"/>
            </w:pPr>
          </w:p>
        </w:tc>
        <w:tc>
          <w:tcPr>
            <w:tcW w:w="29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6C62B" w14:textId="77777777" w:rsidR="00C16F65" w:rsidRDefault="00C16F65" w:rsidP="006A5CBB">
            <w:pPr>
              <w:spacing w:after="0" w:line="259" w:lineRule="auto"/>
              <w:ind w:left="0" w:firstLine="0"/>
            </w:pPr>
            <w:r>
              <w:t>Enhed</w:t>
            </w:r>
          </w:p>
        </w:tc>
      </w:tr>
      <w:tr w:rsidR="00C16F65" w14:paraId="16760488" w14:textId="77777777" w:rsidTr="006A5CBB">
        <w:trPr>
          <w:gridAfter w:val="1"/>
          <w:wAfter w:w="1455" w:type="dxa"/>
          <w:trHeight w:val="615"/>
        </w:trPr>
        <w:tc>
          <w:tcPr>
            <w:tcW w:w="3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75ED10" w14:textId="77777777" w:rsidR="00C16F65" w:rsidRDefault="00C16F65" w:rsidP="006A5CBB">
            <w:pPr>
              <w:spacing w:after="0" w:line="259" w:lineRule="auto"/>
              <w:ind w:left="4" w:firstLine="0"/>
            </w:pPr>
            <w:r>
              <w:t>Iltprocent (O</w:t>
            </w:r>
            <w:r>
              <w:rPr>
                <w:vertAlign w:val="subscript"/>
              </w:rPr>
              <w:t>2</w:t>
            </w:r>
            <w:r>
              <w:t>%)</w:t>
            </w:r>
          </w:p>
        </w:tc>
        <w:tc>
          <w:tcPr>
            <w:tcW w:w="29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4404D" w14:textId="77777777" w:rsidR="00C16F65" w:rsidRDefault="00C16F65" w:rsidP="006A5CBB">
            <w:pPr>
              <w:spacing w:after="160" w:line="259" w:lineRule="auto"/>
              <w:ind w:left="0" w:firstLine="0"/>
            </w:pPr>
          </w:p>
        </w:tc>
        <w:tc>
          <w:tcPr>
            <w:tcW w:w="29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39A5F" w14:textId="77777777" w:rsidR="00C16F65" w:rsidRDefault="00C16F65" w:rsidP="006A5CBB">
            <w:pPr>
              <w:spacing w:after="0" w:line="259" w:lineRule="auto"/>
              <w:ind w:left="0" w:right="48" w:firstLine="0"/>
              <w:jc w:val="center"/>
            </w:pPr>
            <w:r>
              <w:t>%</w:t>
            </w:r>
          </w:p>
        </w:tc>
      </w:tr>
      <w:tr w:rsidR="00C16F65" w14:paraId="4A426E5B" w14:textId="77777777" w:rsidTr="006A5CBB">
        <w:trPr>
          <w:gridAfter w:val="1"/>
          <w:wAfter w:w="1455" w:type="dxa"/>
          <w:trHeight w:val="675"/>
        </w:trPr>
        <w:tc>
          <w:tcPr>
            <w:tcW w:w="3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989CF6" w14:textId="77777777" w:rsidR="00C16F65" w:rsidRDefault="00C16F65" w:rsidP="006A5CBB">
            <w:pPr>
              <w:spacing w:after="0" w:line="259" w:lineRule="auto"/>
              <w:ind w:left="4" w:firstLine="0"/>
            </w:pPr>
            <w:r>
              <w:t>Røggastemperatur (T</w:t>
            </w:r>
            <w:r>
              <w:rPr>
                <w:vertAlign w:val="subscript"/>
              </w:rPr>
              <w:t>røg</w:t>
            </w:r>
            <w:r>
              <w:t>)</w:t>
            </w:r>
          </w:p>
        </w:tc>
        <w:tc>
          <w:tcPr>
            <w:tcW w:w="29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A751E" w14:textId="77777777" w:rsidR="00C16F65" w:rsidRDefault="00C16F65" w:rsidP="006A5CBB">
            <w:pPr>
              <w:spacing w:after="160" w:line="259" w:lineRule="auto"/>
              <w:ind w:left="0" w:firstLine="0"/>
            </w:pPr>
          </w:p>
        </w:tc>
        <w:tc>
          <w:tcPr>
            <w:tcW w:w="29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FBBB04" w14:textId="77777777" w:rsidR="00C16F65" w:rsidRDefault="00C16F65" w:rsidP="006A5CBB">
            <w:pPr>
              <w:spacing w:after="0" w:line="259" w:lineRule="auto"/>
              <w:ind w:left="0" w:right="48" w:firstLine="0"/>
              <w:jc w:val="center"/>
            </w:pPr>
            <w:r>
              <w:t>°C</w:t>
            </w:r>
          </w:p>
        </w:tc>
      </w:tr>
      <w:tr w:rsidR="00C16F65" w14:paraId="181A2D57" w14:textId="77777777" w:rsidTr="006A5CBB">
        <w:trPr>
          <w:gridAfter w:val="1"/>
          <w:wAfter w:w="1455" w:type="dxa"/>
          <w:trHeight w:val="675"/>
        </w:trPr>
        <w:tc>
          <w:tcPr>
            <w:tcW w:w="3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07418" w14:textId="77777777" w:rsidR="00C16F65" w:rsidRDefault="00C16F65" w:rsidP="006A5CBB">
            <w:pPr>
              <w:spacing w:after="0" w:line="259" w:lineRule="auto"/>
              <w:ind w:left="4" w:firstLine="0"/>
            </w:pPr>
            <w:r>
              <w:t>Frisklufttemperaturen (T</w:t>
            </w:r>
            <w:r>
              <w:rPr>
                <w:vertAlign w:val="subscript"/>
              </w:rPr>
              <w:t>luft</w:t>
            </w:r>
            <w:r>
              <w:t>)</w:t>
            </w:r>
          </w:p>
        </w:tc>
        <w:tc>
          <w:tcPr>
            <w:tcW w:w="29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2B128" w14:textId="77777777" w:rsidR="00C16F65" w:rsidRDefault="00C16F65" w:rsidP="006A5CBB">
            <w:pPr>
              <w:spacing w:after="160" w:line="259" w:lineRule="auto"/>
              <w:ind w:left="0" w:firstLine="0"/>
            </w:pPr>
          </w:p>
        </w:tc>
        <w:tc>
          <w:tcPr>
            <w:tcW w:w="29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32FB6" w14:textId="77777777" w:rsidR="00C16F65" w:rsidRDefault="00C16F65" w:rsidP="006A5CBB">
            <w:pPr>
              <w:spacing w:after="0" w:line="259" w:lineRule="auto"/>
              <w:ind w:left="0" w:right="48" w:firstLine="0"/>
              <w:jc w:val="center"/>
            </w:pPr>
            <w:r>
              <w:t>°C</w:t>
            </w:r>
          </w:p>
        </w:tc>
      </w:tr>
      <w:tr w:rsidR="00C16F65" w14:paraId="3839630B" w14:textId="77777777" w:rsidTr="006A5CBB">
        <w:trPr>
          <w:trHeight w:val="960"/>
        </w:trPr>
        <w:tc>
          <w:tcPr>
            <w:tcW w:w="41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A1C60" w14:textId="77777777" w:rsidR="00C16F65" w:rsidRDefault="00C16F65" w:rsidP="006A5CBB">
            <w:pPr>
              <w:spacing w:after="0" w:line="259" w:lineRule="auto"/>
              <w:ind w:left="0" w:firstLine="0"/>
            </w:pPr>
            <w:r>
              <w:lastRenderedPageBreak/>
              <w:t>Beregning</w:t>
            </w:r>
          </w:p>
        </w:tc>
        <w:tc>
          <w:tcPr>
            <w:tcW w:w="61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F6A71" w14:textId="77777777" w:rsidR="00C16F65" w:rsidRDefault="00C16F65" w:rsidP="006A5CBB">
            <w:pPr>
              <w:spacing w:after="53" w:line="259" w:lineRule="auto"/>
              <w:ind w:left="3" w:firstLine="0"/>
            </w:pPr>
            <w:r>
              <w:t>Røggastab</w:t>
            </w:r>
          </w:p>
          <w:p w14:paraId="4B13232D" w14:textId="77777777" w:rsidR="00C16F65" w:rsidRDefault="00C16F65" w:rsidP="006A5CBB">
            <w:pPr>
              <w:spacing w:after="0" w:line="259" w:lineRule="auto"/>
              <w:ind w:left="3" w:firstLine="0"/>
            </w:pPr>
            <w:r>
              <w:t>[%]</w:t>
            </w:r>
          </w:p>
        </w:tc>
      </w:tr>
      <w:tr w:rsidR="00C16F65" w14:paraId="750FA684" w14:textId="77777777" w:rsidTr="006A5CBB">
        <w:trPr>
          <w:trHeight w:val="2115"/>
        </w:trPr>
        <w:tc>
          <w:tcPr>
            <w:tcW w:w="41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973D7" w14:textId="77777777" w:rsidR="00C16F65" w:rsidRDefault="00C16F65" w:rsidP="006A5CBB">
            <w:pPr>
              <w:spacing w:after="125" w:line="259" w:lineRule="auto"/>
              <w:ind w:left="0" w:firstLine="0"/>
            </w:pPr>
            <w:r>
              <w:t xml:space="preserve">Røggastab =   </w:t>
            </w:r>
            <w:r>
              <w:rPr>
                <w:u w:val="single" w:color="000000"/>
              </w:rPr>
              <w:t xml:space="preserve">(66) </w:t>
            </w:r>
            <w:r>
              <w:t xml:space="preserve">        x          </w:t>
            </w:r>
            <w:r>
              <w:rPr>
                <w:u w:val="single" w:color="000000"/>
              </w:rPr>
              <w:t xml:space="preserve"> (T</w:t>
            </w:r>
            <w:r>
              <w:rPr>
                <w:u w:val="single" w:color="000000"/>
                <w:vertAlign w:val="subscript"/>
              </w:rPr>
              <w:t>r</w:t>
            </w:r>
            <w:r>
              <w:rPr>
                <w:vertAlign w:val="subscript"/>
              </w:rPr>
              <w:t xml:space="preserve">øg </w:t>
            </w:r>
            <w:r>
              <w:rPr>
                <w:u w:val="single" w:color="000000"/>
              </w:rPr>
              <w:t>-</w:t>
            </w:r>
          </w:p>
          <w:p w14:paraId="75FDC696" w14:textId="77777777" w:rsidR="00C16F65" w:rsidRDefault="00C16F65" w:rsidP="006A5CBB">
            <w:pPr>
              <w:spacing w:after="98" w:line="259" w:lineRule="auto"/>
              <w:ind w:left="0" w:firstLine="0"/>
            </w:pPr>
            <w:r>
              <w:rPr>
                <w:u w:val="single" w:color="000000"/>
              </w:rPr>
              <w:t>T</w:t>
            </w:r>
            <w:r>
              <w:rPr>
                <w:vertAlign w:val="subscript"/>
              </w:rPr>
              <w:t>friskluft</w:t>
            </w:r>
            <w:r>
              <w:t>)</w:t>
            </w:r>
            <w:r>
              <w:rPr>
                <w:u w:val="single" w:color="000000"/>
              </w:rPr>
              <w:t xml:space="preserve"> </w:t>
            </w:r>
            <w:r>
              <w:t xml:space="preserve">     [%]   </w:t>
            </w:r>
          </w:p>
          <w:p w14:paraId="23B84D46" w14:textId="77777777" w:rsidR="00C16F65" w:rsidRDefault="00C16F65" w:rsidP="006A5CBB">
            <w:pPr>
              <w:spacing w:after="0" w:line="259" w:lineRule="auto"/>
              <w:ind w:left="0" w:right="217" w:firstLine="0"/>
              <w:jc w:val="center"/>
            </w:pPr>
            <w:r>
              <w:t xml:space="preserve">                      (21-0</w:t>
            </w:r>
            <w:r>
              <w:rPr>
                <w:vertAlign w:val="subscript"/>
              </w:rPr>
              <w:t>2</w:t>
            </w:r>
            <w:r>
              <w:t xml:space="preserve">)                        (100)   </w:t>
            </w:r>
          </w:p>
        </w:tc>
        <w:tc>
          <w:tcPr>
            <w:tcW w:w="61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935BE" w14:textId="77777777" w:rsidR="00C16F65" w:rsidRDefault="00C16F65" w:rsidP="006A5CBB">
            <w:pPr>
              <w:spacing w:after="160" w:line="259" w:lineRule="auto"/>
              <w:ind w:left="0" w:firstLine="0"/>
            </w:pPr>
          </w:p>
        </w:tc>
      </w:tr>
      <w:tr w:rsidR="00C16F65" w14:paraId="67A1AD88" w14:textId="77777777" w:rsidTr="006A5CBB">
        <w:tblPrEx>
          <w:tblCellMar>
            <w:left w:w="153" w:type="dxa"/>
          </w:tblCellMar>
        </w:tblPrEx>
        <w:trPr>
          <w:gridAfter w:val="2"/>
          <w:wAfter w:w="2400" w:type="dxa"/>
          <w:trHeight w:val="96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416C1" w14:textId="77777777" w:rsidR="00C16F65" w:rsidRDefault="00C16F65" w:rsidP="006A5CBB">
            <w:pPr>
              <w:spacing w:after="53" w:line="259" w:lineRule="auto"/>
              <w:ind w:left="4" w:firstLine="0"/>
            </w:pPr>
            <w:r>
              <w:t>Beregnet røggastab</w:t>
            </w:r>
          </w:p>
          <w:p w14:paraId="2499CD3F" w14:textId="77777777" w:rsidR="00C16F65" w:rsidRDefault="00C16F65" w:rsidP="006A5CBB">
            <w:pPr>
              <w:spacing w:after="0" w:line="259" w:lineRule="auto"/>
              <w:ind w:left="4" w:firstLine="0"/>
            </w:pPr>
            <w:r>
              <w:t>[%]</w:t>
            </w:r>
          </w:p>
        </w:tc>
        <w:tc>
          <w:tcPr>
            <w:tcW w:w="2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3A95A" w14:textId="77777777" w:rsidR="00C16F65" w:rsidRDefault="00C16F65" w:rsidP="006A5CBB">
            <w:pPr>
              <w:spacing w:after="53" w:line="259" w:lineRule="auto"/>
              <w:ind w:left="0" w:firstLine="0"/>
            </w:pPr>
            <w:r>
              <w:t>Projekteret røggastab</w:t>
            </w:r>
          </w:p>
          <w:p w14:paraId="7964B5C3" w14:textId="77777777" w:rsidR="00C16F65" w:rsidRDefault="00C16F65" w:rsidP="006A5CBB">
            <w:pPr>
              <w:spacing w:after="0" w:line="259" w:lineRule="auto"/>
              <w:ind w:left="0" w:firstLine="0"/>
            </w:pPr>
            <w:r>
              <w:t>[%]</w:t>
            </w: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DF267" w14:textId="77777777" w:rsidR="00C16F65" w:rsidRDefault="00C16F65" w:rsidP="006A5CBB">
            <w:pPr>
              <w:spacing w:after="53" w:line="259" w:lineRule="auto"/>
              <w:ind w:left="6" w:firstLine="0"/>
            </w:pPr>
            <w:r>
              <w:t>Afvigelse</w:t>
            </w:r>
          </w:p>
          <w:p w14:paraId="716916EE" w14:textId="77777777" w:rsidR="00C16F65" w:rsidRDefault="00C16F65" w:rsidP="006A5CBB">
            <w:pPr>
              <w:spacing w:after="0" w:line="259" w:lineRule="auto"/>
              <w:ind w:left="6" w:firstLine="0"/>
            </w:pPr>
            <w:r>
              <w:t>[%]</w:t>
            </w:r>
          </w:p>
        </w:tc>
      </w:tr>
      <w:tr w:rsidR="00C16F65" w14:paraId="4F421679" w14:textId="77777777" w:rsidTr="006A5CBB">
        <w:tblPrEx>
          <w:tblCellMar>
            <w:left w:w="153" w:type="dxa"/>
          </w:tblCellMar>
        </w:tblPrEx>
        <w:trPr>
          <w:gridAfter w:val="2"/>
          <w:wAfter w:w="2400" w:type="dxa"/>
          <w:trHeight w:val="675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B2B06" w14:textId="77777777" w:rsidR="00C16F65" w:rsidRDefault="00C16F65" w:rsidP="006A5CBB">
            <w:pPr>
              <w:spacing w:after="160" w:line="259" w:lineRule="auto"/>
              <w:ind w:left="0" w:firstLine="0"/>
            </w:pPr>
          </w:p>
        </w:tc>
        <w:tc>
          <w:tcPr>
            <w:tcW w:w="2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E5F3F" w14:textId="77777777" w:rsidR="00C16F65" w:rsidRDefault="00C16F65" w:rsidP="006A5CBB">
            <w:pPr>
              <w:spacing w:after="160" w:line="259" w:lineRule="auto"/>
              <w:ind w:left="0" w:firstLine="0"/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8B419" w14:textId="77777777" w:rsidR="00C16F65" w:rsidRDefault="00C16F65" w:rsidP="006A5CBB">
            <w:pPr>
              <w:spacing w:after="160" w:line="259" w:lineRule="auto"/>
              <w:ind w:left="0" w:firstLine="0"/>
            </w:pPr>
          </w:p>
        </w:tc>
      </w:tr>
      <w:tr w:rsidR="00C16F65" w14:paraId="69B5A045" w14:textId="77777777" w:rsidTr="006A5CBB">
        <w:tblPrEx>
          <w:tblCellMar>
            <w:top w:w="198" w:type="dxa"/>
            <w:left w:w="154" w:type="dxa"/>
          </w:tblCellMar>
        </w:tblPrEx>
        <w:trPr>
          <w:trHeight w:val="1035"/>
        </w:trPr>
        <w:tc>
          <w:tcPr>
            <w:tcW w:w="3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64EF4F" w14:textId="77777777" w:rsidR="00C16F65" w:rsidRDefault="00C16F65" w:rsidP="006A5CBB">
            <w:pPr>
              <w:spacing w:after="0" w:line="259" w:lineRule="auto"/>
              <w:ind w:left="4" w:firstLine="0"/>
            </w:pPr>
            <w:r>
              <w:t xml:space="preserve">Det samlede resultat: </w:t>
            </w:r>
          </w:p>
        </w:tc>
        <w:tc>
          <w:tcPr>
            <w:tcW w:w="340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C3D6AE2" w14:textId="77777777" w:rsidR="00C16F65" w:rsidRDefault="00C16F65" w:rsidP="006A5CBB">
            <w:pPr>
              <w:spacing w:after="160" w:line="259" w:lineRule="auto"/>
              <w:ind w:left="0" w:firstLine="0"/>
            </w:pPr>
          </w:p>
        </w:tc>
        <w:tc>
          <w:tcPr>
            <w:tcW w:w="340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3A615A" w14:textId="77777777" w:rsidR="00C16F65" w:rsidRDefault="00C16F65" w:rsidP="006A5CBB">
            <w:pPr>
              <w:spacing w:after="160" w:line="259" w:lineRule="auto"/>
              <w:ind w:left="0" w:firstLine="0"/>
            </w:pPr>
          </w:p>
        </w:tc>
      </w:tr>
      <w:tr w:rsidR="00C16F65" w14:paraId="705FC525" w14:textId="77777777" w:rsidTr="006A5CBB">
        <w:tblPrEx>
          <w:tblCellMar>
            <w:top w:w="198" w:type="dxa"/>
            <w:left w:w="154" w:type="dxa"/>
          </w:tblCellMar>
        </w:tblPrEx>
        <w:trPr>
          <w:trHeight w:val="615"/>
        </w:trPr>
        <w:tc>
          <w:tcPr>
            <w:tcW w:w="3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26A74" w14:textId="77777777" w:rsidR="00C16F65" w:rsidRDefault="00C16F65" w:rsidP="006A5CBB">
            <w:pPr>
              <w:spacing w:after="160" w:line="259" w:lineRule="auto"/>
              <w:ind w:left="0" w:firstLine="0"/>
            </w:pPr>
          </w:p>
        </w:tc>
        <w:tc>
          <w:tcPr>
            <w:tcW w:w="34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4AD9DA" w14:textId="77777777" w:rsidR="00C16F65" w:rsidRDefault="00C16F65" w:rsidP="006A5CBB">
            <w:pPr>
              <w:spacing w:after="0" w:line="259" w:lineRule="auto"/>
              <w:ind w:left="1" w:firstLine="0"/>
            </w:pPr>
            <w:r>
              <w:t>Ja</w:t>
            </w:r>
          </w:p>
        </w:tc>
        <w:tc>
          <w:tcPr>
            <w:tcW w:w="34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9467D1" w14:textId="77777777" w:rsidR="00C16F65" w:rsidRDefault="00C16F65" w:rsidP="006A5CBB">
            <w:pPr>
              <w:spacing w:after="0" w:line="259" w:lineRule="auto"/>
              <w:ind w:left="0" w:firstLine="0"/>
            </w:pPr>
            <w:r>
              <w:t>Nej</w:t>
            </w:r>
          </w:p>
        </w:tc>
      </w:tr>
      <w:tr w:rsidR="00C16F65" w14:paraId="63B66C03" w14:textId="77777777" w:rsidTr="006A5CBB">
        <w:tblPrEx>
          <w:tblCellMar>
            <w:top w:w="198" w:type="dxa"/>
            <w:left w:w="154" w:type="dxa"/>
          </w:tblCellMar>
        </w:tblPrEx>
        <w:trPr>
          <w:trHeight w:val="1185"/>
        </w:trPr>
        <w:tc>
          <w:tcPr>
            <w:tcW w:w="3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AFED3" w14:textId="77777777" w:rsidR="00C16F65" w:rsidRDefault="00C16F65" w:rsidP="006A5CBB">
            <w:pPr>
              <w:spacing w:after="0" w:line="259" w:lineRule="auto"/>
              <w:ind w:left="4" w:right="45" w:firstLine="0"/>
            </w:pPr>
            <w:r>
              <w:t>Stemmer det samlede resultat overens med kravene i BR18 (hvis relevant)?</w:t>
            </w:r>
          </w:p>
        </w:tc>
        <w:tc>
          <w:tcPr>
            <w:tcW w:w="34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EAB2A" w14:textId="77777777" w:rsidR="00C16F65" w:rsidRDefault="00C16F65" w:rsidP="006A5CBB">
            <w:pPr>
              <w:spacing w:after="160" w:line="259" w:lineRule="auto"/>
              <w:ind w:left="0" w:firstLine="0"/>
            </w:pPr>
          </w:p>
        </w:tc>
        <w:tc>
          <w:tcPr>
            <w:tcW w:w="34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91AD0" w14:textId="77777777" w:rsidR="00C16F65" w:rsidRDefault="00C16F65" w:rsidP="006A5CBB">
            <w:pPr>
              <w:spacing w:after="160" w:line="259" w:lineRule="auto"/>
              <w:ind w:left="0" w:firstLine="0"/>
            </w:pPr>
          </w:p>
        </w:tc>
      </w:tr>
      <w:tr w:rsidR="00C16F65" w14:paraId="4B365AB3" w14:textId="77777777" w:rsidTr="006A5CBB">
        <w:tblPrEx>
          <w:tblCellMar>
            <w:top w:w="198" w:type="dxa"/>
            <w:left w:w="154" w:type="dxa"/>
          </w:tblCellMar>
        </w:tblPrEx>
        <w:trPr>
          <w:trHeight w:val="1035"/>
        </w:trPr>
        <w:tc>
          <w:tcPr>
            <w:tcW w:w="3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5A8FBF" w14:textId="77777777" w:rsidR="00C16F65" w:rsidRDefault="00C16F65" w:rsidP="006A5CBB">
            <w:pPr>
              <w:spacing w:after="0" w:line="259" w:lineRule="auto"/>
              <w:ind w:left="4" w:firstLine="0"/>
            </w:pPr>
            <w:r>
              <w:t xml:space="preserve">Hvis nej - beskriv hvorfor: </w:t>
            </w:r>
          </w:p>
        </w:tc>
        <w:tc>
          <w:tcPr>
            <w:tcW w:w="340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549785C" w14:textId="77777777" w:rsidR="00C16F65" w:rsidRDefault="00C16F65" w:rsidP="006A5CBB">
            <w:pPr>
              <w:spacing w:after="160" w:line="259" w:lineRule="auto"/>
              <w:ind w:left="0" w:firstLine="0"/>
            </w:pPr>
          </w:p>
        </w:tc>
        <w:tc>
          <w:tcPr>
            <w:tcW w:w="340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E9B69CB" w14:textId="77777777" w:rsidR="00C16F65" w:rsidRDefault="00C16F65" w:rsidP="006A5CBB">
            <w:pPr>
              <w:spacing w:after="160" w:line="259" w:lineRule="auto"/>
              <w:ind w:left="0" w:firstLine="0"/>
            </w:pPr>
          </w:p>
        </w:tc>
      </w:tr>
      <w:tr w:rsidR="00C16F65" w14:paraId="31D949D4" w14:textId="77777777" w:rsidTr="006A5CBB">
        <w:tblPrEx>
          <w:tblCellMar>
            <w:top w:w="198" w:type="dxa"/>
            <w:left w:w="154" w:type="dxa"/>
          </w:tblCellMar>
        </w:tblPrEx>
        <w:trPr>
          <w:trHeight w:val="1035"/>
        </w:trPr>
        <w:tc>
          <w:tcPr>
            <w:tcW w:w="1032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26994" w14:textId="77777777" w:rsidR="00C16F65" w:rsidRDefault="00C16F65" w:rsidP="006A5CBB">
            <w:pPr>
              <w:spacing w:after="0" w:line="259" w:lineRule="auto"/>
              <w:ind w:left="4" w:firstLine="0"/>
            </w:pPr>
            <w:r>
              <w:t xml:space="preserve">Kommentarer: </w:t>
            </w:r>
          </w:p>
        </w:tc>
      </w:tr>
    </w:tbl>
    <w:p w14:paraId="05FA6840" w14:textId="77777777" w:rsidR="00C16F65" w:rsidRDefault="00C16F65"/>
    <w:sectPr w:rsidR="00C16F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F65"/>
    <w:rsid w:val="00C1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6D4D0C"/>
  <w15:chartTrackingRefBased/>
  <w15:docId w15:val="{8E2550E8-AFB7-1D47-A66A-354D4674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F65"/>
    <w:pPr>
      <w:spacing w:after="300" w:line="265" w:lineRule="auto"/>
      <w:ind w:left="10" w:hanging="10"/>
    </w:pPr>
    <w:rPr>
      <w:rFonts w:ascii="Calibri" w:eastAsia="Calibri" w:hAnsi="Calibri" w:cs="Calibri"/>
      <w:color w:val="000000"/>
      <w:sz w:val="21"/>
      <w:lang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16F65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a-DK"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16F65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a-DK"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16F65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da-DK"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16F65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da-DK"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16F65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da-DK"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16F65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da-DK"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16F65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da-DK"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16F65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da-DK"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16F65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da-DK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16F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rsid w:val="00C16F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16F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16F6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16F6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16F6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16F6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16F6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16F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16F65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da-DK"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C16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16F6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a-DK"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16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16F65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val="da-DK"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C16F6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16F65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val="da-DK" w:eastAsia="en-US"/>
    </w:rPr>
  </w:style>
  <w:style w:type="character" w:styleId="Kraftigfremhvning">
    <w:name w:val="Intense Emphasis"/>
    <w:basedOn w:val="Standardskrifttypeiafsnit"/>
    <w:uiPriority w:val="21"/>
    <w:qFormat/>
    <w:rsid w:val="00C16F6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16F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val="da-DK"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16F6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16F65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C16F65"/>
    <w:pPr>
      <w:spacing w:after="0" w:line="240" w:lineRule="auto"/>
    </w:pPr>
    <w:rPr>
      <w:rFonts w:eastAsiaTheme="minorEastAsia"/>
      <w:lang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1b8f2ce-0142-4f44-a9c4-740ebcc2b4c9}" enabled="1" method="Standard" siteId="{4b275c45-50e2-4a26-8792-73ca62c33bc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769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Rebecca Olsen | Viegand Maagøe</dc:creator>
  <cp:keywords/>
  <dc:description/>
  <cp:lastModifiedBy>Ida Rebecca Olsen | Viegand Maagøe</cp:lastModifiedBy>
  <cp:revision>1</cp:revision>
  <dcterms:created xsi:type="dcterms:W3CDTF">2024-04-30T10:57:00Z</dcterms:created>
  <dcterms:modified xsi:type="dcterms:W3CDTF">2024-04-30T10:58:00Z</dcterms:modified>
</cp:coreProperties>
</file>